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BED1" w14:textId="0A304325" w:rsidR="009275D0" w:rsidRDefault="009275D0" w:rsidP="001412AC">
      <w:pPr>
        <w:jc w:val="center"/>
        <w:rPr>
          <w:sz w:val="36"/>
          <w:szCs w:val="36"/>
          <w:lang w:val="en-US"/>
        </w:rPr>
      </w:pPr>
      <w:r>
        <w:rPr>
          <w:noProof/>
          <w:sz w:val="36"/>
          <w:szCs w:val="36"/>
          <w:lang w:val="en-US"/>
        </w:rPr>
        <w:drawing>
          <wp:inline distT="0" distB="0" distL="0" distR="0" wp14:anchorId="788C8A60" wp14:editId="48B71858">
            <wp:extent cx="1857375" cy="463352"/>
            <wp:effectExtent l="0" t="0" r="0" b="0"/>
            <wp:docPr id="1" name="Picture 1"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dish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510" cy="481098"/>
                    </a:xfrm>
                    <a:prstGeom prst="rect">
                      <a:avLst/>
                    </a:prstGeom>
                  </pic:spPr>
                </pic:pic>
              </a:graphicData>
            </a:graphic>
          </wp:inline>
        </w:drawing>
      </w:r>
    </w:p>
    <w:p w14:paraId="0E9E872C" w14:textId="2F4BA013" w:rsidR="003060A5" w:rsidRPr="00FF5CAF" w:rsidRDefault="003060A5" w:rsidP="001412AC">
      <w:pPr>
        <w:jc w:val="center"/>
        <w:rPr>
          <w:b/>
          <w:bCs/>
          <w:sz w:val="36"/>
          <w:szCs w:val="36"/>
          <w:lang w:val="en-US"/>
        </w:rPr>
      </w:pPr>
      <w:r w:rsidRPr="00FF5CAF">
        <w:rPr>
          <w:b/>
          <w:bCs/>
          <w:sz w:val="36"/>
          <w:szCs w:val="36"/>
          <w:lang w:val="en-US"/>
        </w:rPr>
        <w:t xml:space="preserve">Funeral Directors </w:t>
      </w:r>
      <w:r w:rsidR="00A9334E" w:rsidRPr="00FF5CAF">
        <w:rPr>
          <w:b/>
          <w:bCs/>
          <w:sz w:val="36"/>
          <w:szCs w:val="36"/>
          <w:lang w:val="en-US"/>
        </w:rPr>
        <w:t>Presentation Plan</w:t>
      </w:r>
    </w:p>
    <w:p w14:paraId="699996E6" w14:textId="66DE7154" w:rsidR="00721215" w:rsidRPr="00FF5CAF" w:rsidRDefault="003060A5" w:rsidP="003060A5">
      <w:pPr>
        <w:rPr>
          <w:b/>
          <w:bCs/>
          <w:sz w:val="24"/>
          <w:szCs w:val="24"/>
          <w:lang w:val="en-US"/>
        </w:rPr>
      </w:pPr>
      <w:r w:rsidRPr="00FF5CAF">
        <w:rPr>
          <w:b/>
          <w:bCs/>
          <w:sz w:val="24"/>
          <w:szCs w:val="24"/>
          <w:lang w:val="en-US"/>
        </w:rPr>
        <w:t xml:space="preserve">Step 1 – </w:t>
      </w:r>
      <w:r w:rsidR="00FF5CAF">
        <w:rPr>
          <w:b/>
          <w:bCs/>
          <w:sz w:val="24"/>
          <w:szCs w:val="24"/>
          <w:lang w:val="en-US"/>
        </w:rPr>
        <w:t>P</w:t>
      </w:r>
      <w:r w:rsidRPr="00FF5CAF">
        <w:rPr>
          <w:b/>
          <w:bCs/>
          <w:sz w:val="24"/>
          <w:szCs w:val="24"/>
          <w:lang w:val="en-US"/>
        </w:rPr>
        <w:t>resent DNA Memorial services in the first few minutes of the arrangement meeting.</w:t>
      </w:r>
    </w:p>
    <w:p w14:paraId="68F0E7C3" w14:textId="69C4A718" w:rsidR="003060A5" w:rsidRPr="00FF5CAF" w:rsidRDefault="003060A5" w:rsidP="003060A5">
      <w:pPr>
        <w:rPr>
          <w:sz w:val="24"/>
          <w:szCs w:val="24"/>
          <w:lang w:val="en-US"/>
        </w:rPr>
      </w:pPr>
      <w:r w:rsidRPr="00FF5CAF">
        <w:rPr>
          <w:sz w:val="24"/>
          <w:szCs w:val="24"/>
          <w:lang w:val="en-US"/>
        </w:rPr>
        <w:t xml:space="preserve"> Start by saying </w:t>
      </w:r>
      <w:r w:rsidRPr="00FF5CAF">
        <w:rPr>
          <w:i/>
          <w:iCs/>
          <w:sz w:val="24"/>
          <w:szCs w:val="24"/>
          <w:lang w:val="en-US"/>
        </w:rPr>
        <w:t>“</w:t>
      </w:r>
      <w:r w:rsidR="00D32FCB" w:rsidRPr="00FF5CAF">
        <w:rPr>
          <w:i/>
          <w:iCs/>
          <w:sz w:val="24"/>
          <w:szCs w:val="24"/>
          <w:lang w:val="en-US"/>
        </w:rPr>
        <w:t>I have an obligation to walk you through all the available services we offer</w:t>
      </w:r>
      <w:r w:rsidRPr="00FF5CAF">
        <w:rPr>
          <w:i/>
          <w:iCs/>
          <w:sz w:val="24"/>
          <w:szCs w:val="24"/>
          <w:lang w:val="en-US"/>
        </w:rPr>
        <w:t>.</w:t>
      </w:r>
      <w:r w:rsidR="00D32FCB" w:rsidRPr="00FF5CAF">
        <w:rPr>
          <w:i/>
          <w:iCs/>
          <w:sz w:val="24"/>
          <w:szCs w:val="24"/>
          <w:lang w:val="en-US"/>
        </w:rPr>
        <w:t xml:space="preserve"> I would like to begin with our partnership with DNA Memorial.</w:t>
      </w:r>
      <w:r w:rsidR="00721215" w:rsidRPr="00FF5CAF">
        <w:rPr>
          <w:i/>
          <w:iCs/>
          <w:sz w:val="24"/>
          <w:szCs w:val="24"/>
          <w:lang w:val="en-US"/>
        </w:rPr>
        <w:t>”</w:t>
      </w:r>
    </w:p>
    <w:p w14:paraId="1464657A" w14:textId="38D3F59D" w:rsidR="003060A5" w:rsidRPr="00FF5CAF" w:rsidRDefault="003060A5" w:rsidP="003060A5">
      <w:pPr>
        <w:rPr>
          <w:sz w:val="24"/>
          <w:szCs w:val="24"/>
          <w:lang w:val="en-US"/>
        </w:rPr>
      </w:pPr>
    </w:p>
    <w:p w14:paraId="36824960" w14:textId="722D4CB3" w:rsidR="003060A5" w:rsidRPr="00FF5CAF" w:rsidRDefault="003060A5" w:rsidP="003060A5">
      <w:pPr>
        <w:rPr>
          <w:b/>
          <w:bCs/>
          <w:sz w:val="24"/>
          <w:szCs w:val="24"/>
          <w:lang w:val="en-US"/>
        </w:rPr>
      </w:pPr>
      <w:r w:rsidRPr="00FF5CAF">
        <w:rPr>
          <w:b/>
          <w:bCs/>
          <w:sz w:val="24"/>
          <w:szCs w:val="24"/>
          <w:lang w:val="en-US"/>
        </w:rPr>
        <w:t>Step 2</w:t>
      </w:r>
      <w:r w:rsidR="00721215" w:rsidRPr="00FF5CAF">
        <w:rPr>
          <w:b/>
          <w:bCs/>
          <w:sz w:val="24"/>
          <w:szCs w:val="24"/>
          <w:lang w:val="en-US"/>
        </w:rPr>
        <w:t xml:space="preserve"> – Provide clients with the Value Proposition Sheet</w:t>
      </w:r>
    </w:p>
    <w:p w14:paraId="4EE460D8" w14:textId="330BDC6C" w:rsidR="00721215" w:rsidRPr="00FF5CAF" w:rsidRDefault="00721215" w:rsidP="003060A5">
      <w:pPr>
        <w:rPr>
          <w:i/>
          <w:iCs/>
          <w:sz w:val="24"/>
          <w:szCs w:val="24"/>
          <w:lang w:val="en-US"/>
        </w:rPr>
      </w:pPr>
      <w:r w:rsidRPr="00FF5CAF">
        <w:rPr>
          <w:sz w:val="24"/>
          <w:szCs w:val="24"/>
          <w:lang w:val="en-US"/>
        </w:rPr>
        <w:t xml:space="preserve">Say </w:t>
      </w:r>
      <w:r w:rsidRPr="00FF5CAF">
        <w:rPr>
          <w:i/>
          <w:iCs/>
          <w:sz w:val="24"/>
          <w:szCs w:val="24"/>
          <w:lang w:val="en-US"/>
        </w:rPr>
        <w:t>“Your loved one’s DNA contains important health information that could impact your well-being. Many families preserve and test their own DNA, to understand hereditary</w:t>
      </w:r>
      <w:r w:rsidR="00902ABF" w:rsidRPr="00FF5CAF">
        <w:rPr>
          <w:i/>
          <w:iCs/>
          <w:sz w:val="24"/>
          <w:szCs w:val="24"/>
          <w:lang w:val="en-US"/>
        </w:rPr>
        <w:t xml:space="preserve"> risks</w:t>
      </w:r>
      <w:r w:rsidRPr="00FF5CAF">
        <w:rPr>
          <w:i/>
          <w:iCs/>
          <w:sz w:val="24"/>
          <w:szCs w:val="24"/>
          <w:lang w:val="en-US"/>
        </w:rPr>
        <w:t xml:space="preserve"> and proactively manage their own healthcare.”</w:t>
      </w:r>
    </w:p>
    <w:p w14:paraId="5682B000" w14:textId="6EA6DA2C" w:rsidR="00721215" w:rsidRPr="00FF5CAF" w:rsidRDefault="00721215" w:rsidP="003060A5">
      <w:pPr>
        <w:rPr>
          <w:i/>
          <w:iCs/>
          <w:sz w:val="24"/>
          <w:szCs w:val="24"/>
          <w:lang w:val="en-US"/>
        </w:rPr>
      </w:pPr>
    </w:p>
    <w:p w14:paraId="120CB296" w14:textId="286D851D" w:rsidR="00721215" w:rsidRPr="00FF5CAF" w:rsidRDefault="00721215" w:rsidP="003060A5">
      <w:pPr>
        <w:rPr>
          <w:b/>
          <w:bCs/>
          <w:i/>
          <w:iCs/>
          <w:sz w:val="24"/>
          <w:szCs w:val="24"/>
          <w:lang w:val="en-US"/>
        </w:rPr>
      </w:pPr>
      <w:r w:rsidRPr="00FF5CAF">
        <w:rPr>
          <w:b/>
          <w:bCs/>
          <w:i/>
          <w:iCs/>
          <w:sz w:val="24"/>
          <w:szCs w:val="24"/>
          <w:lang w:val="en-US"/>
        </w:rPr>
        <w:t>Step 3 – Explain the easy non-invasive process.</w:t>
      </w:r>
    </w:p>
    <w:p w14:paraId="5354BC29" w14:textId="35D52A9D" w:rsidR="00721215" w:rsidRPr="00FF5CAF" w:rsidRDefault="00721215" w:rsidP="003060A5">
      <w:pPr>
        <w:rPr>
          <w:sz w:val="24"/>
          <w:szCs w:val="24"/>
          <w:lang w:val="en-US"/>
        </w:rPr>
      </w:pPr>
      <w:r w:rsidRPr="00FF5CAF">
        <w:rPr>
          <w:i/>
          <w:iCs/>
          <w:sz w:val="24"/>
          <w:szCs w:val="24"/>
          <w:lang w:val="en-US"/>
        </w:rPr>
        <w:t>Say “The process to extract a DNA sample is a simple non-invasive mouth swab. Once a sample is taken it is sent to DNA Memorial where they stabilize the DNA and return it in a preservation vial along with any genetic testing reports.</w:t>
      </w:r>
      <w:r w:rsidR="00FF5CAF">
        <w:rPr>
          <w:sz w:val="24"/>
          <w:szCs w:val="24"/>
          <w:lang w:val="en-US"/>
        </w:rPr>
        <w:t>”</w:t>
      </w:r>
      <w:r w:rsidRPr="00FF5CAF">
        <w:rPr>
          <w:sz w:val="24"/>
          <w:szCs w:val="24"/>
          <w:lang w:val="en-US"/>
        </w:rPr>
        <w:t xml:space="preserve"> </w:t>
      </w:r>
    </w:p>
    <w:p w14:paraId="2B337A54" w14:textId="3EE8A222" w:rsidR="005E4A0C" w:rsidRPr="00FF5CAF" w:rsidRDefault="005E4A0C" w:rsidP="003060A5">
      <w:pPr>
        <w:rPr>
          <w:sz w:val="24"/>
          <w:szCs w:val="24"/>
          <w:lang w:val="en-US"/>
        </w:rPr>
      </w:pPr>
    </w:p>
    <w:p w14:paraId="7DA0D9C0" w14:textId="133C5AA6" w:rsidR="005E4A0C" w:rsidRPr="00FF5CAF" w:rsidRDefault="005E4A0C" w:rsidP="003060A5">
      <w:pPr>
        <w:rPr>
          <w:b/>
          <w:bCs/>
          <w:sz w:val="24"/>
          <w:szCs w:val="24"/>
          <w:lang w:val="en-US"/>
        </w:rPr>
      </w:pPr>
      <w:r w:rsidRPr="00FF5CAF">
        <w:rPr>
          <w:b/>
          <w:bCs/>
          <w:sz w:val="24"/>
          <w:szCs w:val="24"/>
          <w:lang w:val="en-US"/>
        </w:rPr>
        <w:t xml:space="preserve">Step 4 – </w:t>
      </w:r>
      <w:r w:rsidR="001412AC" w:rsidRPr="00FF5CAF">
        <w:rPr>
          <w:b/>
          <w:bCs/>
          <w:sz w:val="24"/>
          <w:szCs w:val="24"/>
          <w:lang w:val="en-US"/>
        </w:rPr>
        <w:t xml:space="preserve">Provide clients with the </w:t>
      </w:r>
      <w:r w:rsidRPr="00FF5CAF">
        <w:rPr>
          <w:b/>
          <w:bCs/>
          <w:sz w:val="24"/>
          <w:szCs w:val="24"/>
          <w:lang w:val="en-US"/>
        </w:rPr>
        <w:t>DNA Authorization form</w:t>
      </w:r>
      <w:r w:rsidR="001412AC" w:rsidRPr="00FF5CAF">
        <w:rPr>
          <w:b/>
          <w:bCs/>
          <w:sz w:val="24"/>
          <w:szCs w:val="24"/>
          <w:lang w:val="en-US"/>
        </w:rPr>
        <w:t xml:space="preserve"> to fill out.</w:t>
      </w:r>
    </w:p>
    <w:p w14:paraId="5DEA68ED" w14:textId="72E84E2C" w:rsidR="005E4A0C" w:rsidRPr="00FF5CAF" w:rsidRDefault="005E4A0C" w:rsidP="003060A5">
      <w:pPr>
        <w:rPr>
          <w:sz w:val="24"/>
          <w:szCs w:val="24"/>
          <w:lang w:val="en-US"/>
        </w:rPr>
      </w:pPr>
      <w:r w:rsidRPr="00FF5CAF">
        <w:rPr>
          <w:sz w:val="24"/>
          <w:szCs w:val="24"/>
          <w:lang w:val="en-US"/>
        </w:rPr>
        <w:t xml:space="preserve">Say </w:t>
      </w:r>
      <w:r w:rsidRPr="00FF5CAF">
        <w:rPr>
          <w:i/>
          <w:iCs/>
          <w:sz w:val="24"/>
          <w:szCs w:val="24"/>
          <w:lang w:val="en-US"/>
        </w:rPr>
        <w:t xml:space="preserve">“This is the DNA </w:t>
      </w:r>
      <w:r w:rsidR="001412AC" w:rsidRPr="00FF5CAF">
        <w:rPr>
          <w:i/>
          <w:iCs/>
          <w:sz w:val="24"/>
          <w:szCs w:val="24"/>
          <w:lang w:val="en-US"/>
        </w:rPr>
        <w:t>Authorization form. You can accept or decline a sample to be taken</w:t>
      </w:r>
      <w:r w:rsidR="00D32FCB" w:rsidRPr="00FF5CAF">
        <w:rPr>
          <w:i/>
          <w:iCs/>
          <w:sz w:val="24"/>
          <w:szCs w:val="24"/>
          <w:lang w:val="en-US"/>
        </w:rPr>
        <w:t>,</w:t>
      </w:r>
      <w:r w:rsidR="001412AC" w:rsidRPr="00FF5CAF">
        <w:rPr>
          <w:i/>
          <w:iCs/>
          <w:sz w:val="24"/>
          <w:szCs w:val="24"/>
          <w:lang w:val="en-US"/>
        </w:rPr>
        <w:t xml:space="preserve"> however the sample must be done prior to cremation or burial.</w:t>
      </w:r>
      <w:r w:rsidR="009A70CC" w:rsidRPr="00FF5CAF">
        <w:rPr>
          <w:i/>
          <w:iCs/>
          <w:sz w:val="24"/>
          <w:szCs w:val="24"/>
          <w:lang w:val="en-US"/>
        </w:rPr>
        <w:t xml:space="preserve"> If you are unsure, why don’t we take the sample now and hold it for 30 days? You have gone through a lot of decisions today</w:t>
      </w:r>
      <w:r w:rsidR="0084581F">
        <w:rPr>
          <w:i/>
          <w:iCs/>
          <w:sz w:val="24"/>
          <w:szCs w:val="24"/>
          <w:lang w:val="en-US"/>
        </w:rPr>
        <w:t>.</w:t>
      </w:r>
      <w:r w:rsidR="009A70CC" w:rsidRPr="00FF5CAF">
        <w:rPr>
          <w:i/>
          <w:iCs/>
          <w:sz w:val="24"/>
          <w:szCs w:val="24"/>
          <w:lang w:val="en-US"/>
        </w:rPr>
        <w:t xml:space="preserve"> </w:t>
      </w:r>
      <w:r w:rsidR="0084581F">
        <w:rPr>
          <w:i/>
          <w:iCs/>
          <w:sz w:val="24"/>
          <w:szCs w:val="24"/>
          <w:lang w:val="en-US"/>
        </w:rPr>
        <w:t>I</w:t>
      </w:r>
      <w:r w:rsidR="009A70CC" w:rsidRPr="00FF5CAF">
        <w:rPr>
          <w:i/>
          <w:iCs/>
          <w:sz w:val="24"/>
          <w:szCs w:val="24"/>
          <w:lang w:val="en-US"/>
        </w:rPr>
        <w:t>f we take the sample</w:t>
      </w:r>
      <w:r w:rsidR="0084581F">
        <w:rPr>
          <w:i/>
          <w:iCs/>
          <w:sz w:val="24"/>
          <w:szCs w:val="24"/>
          <w:lang w:val="en-US"/>
        </w:rPr>
        <w:t xml:space="preserve"> today,</w:t>
      </w:r>
      <w:r w:rsidR="009A70CC" w:rsidRPr="00FF5CAF">
        <w:rPr>
          <w:i/>
          <w:iCs/>
          <w:sz w:val="24"/>
          <w:szCs w:val="24"/>
          <w:lang w:val="en-US"/>
        </w:rPr>
        <w:t xml:space="preserve"> you can go back and discuss this with the rest of the family and see what their interests are</w:t>
      </w:r>
      <w:r w:rsidR="0084581F">
        <w:rPr>
          <w:i/>
          <w:iCs/>
          <w:sz w:val="24"/>
          <w:szCs w:val="24"/>
          <w:lang w:val="en-US"/>
        </w:rPr>
        <w:t xml:space="preserve"> before deciding on which DNA service fits your needs</w:t>
      </w:r>
      <w:r w:rsidR="009A70CC" w:rsidRPr="00FF5CAF">
        <w:rPr>
          <w:i/>
          <w:iCs/>
          <w:sz w:val="24"/>
          <w:szCs w:val="24"/>
          <w:lang w:val="en-US"/>
        </w:rPr>
        <w:t>”</w:t>
      </w:r>
    </w:p>
    <w:p w14:paraId="50938199" w14:textId="77777777" w:rsidR="004711E6" w:rsidRPr="00FF5CAF" w:rsidRDefault="004711E6" w:rsidP="003060A5">
      <w:pPr>
        <w:rPr>
          <w:sz w:val="24"/>
          <w:szCs w:val="24"/>
          <w:lang w:val="en-US"/>
        </w:rPr>
      </w:pPr>
    </w:p>
    <w:p w14:paraId="59F18AE0" w14:textId="474C4AAB" w:rsidR="001412AC" w:rsidRPr="0084581F" w:rsidRDefault="001412AC" w:rsidP="003060A5">
      <w:pPr>
        <w:rPr>
          <w:b/>
          <w:bCs/>
          <w:sz w:val="24"/>
          <w:szCs w:val="24"/>
          <w:lang w:val="en-US"/>
        </w:rPr>
      </w:pPr>
      <w:r w:rsidRPr="0084581F">
        <w:rPr>
          <w:b/>
          <w:bCs/>
          <w:sz w:val="24"/>
          <w:szCs w:val="24"/>
          <w:lang w:val="en-US"/>
        </w:rPr>
        <w:t xml:space="preserve">Step 5 – Provide the family with DNA Memorial Catalog to look at and brochure to take home. You can show them the DNA Memorial “John Doe” home banking vial. </w:t>
      </w:r>
    </w:p>
    <w:p w14:paraId="63F3D420" w14:textId="0142E623" w:rsidR="001412AC" w:rsidRPr="00FF5CAF" w:rsidRDefault="001412AC" w:rsidP="003060A5">
      <w:pPr>
        <w:rPr>
          <w:sz w:val="24"/>
          <w:szCs w:val="24"/>
          <w:lang w:val="en-US"/>
        </w:rPr>
      </w:pPr>
      <w:r w:rsidRPr="00FF5CAF">
        <w:rPr>
          <w:sz w:val="24"/>
          <w:szCs w:val="24"/>
          <w:lang w:val="en-US"/>
        </w:rPr>
        <w:t xml:space="preserve">Say </w:t>
      </w:r>
      <w:r w:rsidRPr="00FF5CAF">
        <w:rPr>
          <w:i/>
          <w:iCs/>
          <w:sz w:val="24"/>
          <w:szCs w:val="24"/>
          <w:lang w:val="en-US"/>
        </w:rPr>
        <w:t>“This i</w:t>
      </w:r>
      <w:r w:rsidR="00902ABF" w:rsidRPr="00FF5CAF">
        <w:rPr>
          <w:i/>
          <w:iCs/>
          <w:sz w:val="24"/>
          <w:szCs w:val="24"/>
          <w:lang w:val="en-US"/>
        </w:rPr>
        <w:t>s the preservation via</w:t>
      </w:r>
      <w:r w:rsidR="000264BF" w:rsidRPr="00FF5CAF">
        <w:rPr>
          <w:i/>
          <w:iCs/>
          <w:sz w:val="24"/>
          <w:szCs w:val="24"/>
          <w:lang w:val="en-US"/>
        </w:rPr>
        <w:t>l.</w:t>
      </w:r>
      <w:r w:rsidR="00902ABF" w:rsidRPr="00FF5CAF">
        <w:rPr>
          <w:i/>
          <w:iCs/>
          <w:sz w:val="24"/>
          <w:szCs w:val="24"/>
          <w:lang w:val="en-US"/>
        </w:rPr>
        <w:t xml:space="preserve"> </w:t>
      </w:r>
      <w:r w:rsidR="000264BF" w:rsidRPr="00FF5CAF">
        <w:rPr>
          <w:i/>
          <w:iCs/>
          <w:sz w:val="24"/>
          <w:szCs w:val="24"/>
          <w:lang w:val="en-US"/>
        </w:rPr>
        <w:t>I</w:t>
      </w:r>
      <w:r w:rsidR="00902ABF" w:rsidRPr="00FF5CAF">
        <w:rPr>
          <w:i/>
          <w:iCs/>
          <w:sz w:val="24"/>
          <w:szCs w:val="24"/>
          <w:lang w:val="en-US"/>
        </w:rPr>
        <w:t>t contains enough DNA for hundreds of test in the future. DNA Memorial offers different genetic testing and premium ancestry results. Are you interested in any of the testing options to go with your home banking preservation vial?”</w:t>
      </w:r>
    </w:p>
    <w:sectPr w:rsidR="001412AC" w:rsidRPr="00FF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A5"/>
    <w:rsid w:val="000264BF"/>
    <w:rsid w:val="001412AC"/>
    <w:rsid w:val="003060A5"/>
    <w:rsid w:val="004711E6"/>
    <w:rsid w:val="005E4A0C"/>
    <w:rsid w:val="00721215"/>
    <w:rsid w:val="0084581F"/>
    <w:rsid w:val="00902ABF"/>
    <w:rsid w:val="00911916"/>
    <w:rsid w:val="00921EFA"/>
    <w:rsid w:val="009275D0"/>
    <w:rsid w:val="009A70CC"/>
    <w:rsid w:val="00A9334E"/>
    <w:rsid w:val="00CE1822"/>
    <w:rsid w:val="00D32FCB"/>
    <w:rsid w:val="00FF5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3043"/>
  <w15:chartTrackingRefBased/>
  <w15:docId w15:val="{23694D92-72D3-4B7B-8542-1E614C13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BBD2CC7EA2149A1200828F7E790F8" ma:contentTypeVersion="13" ma:contentTypeDescription="Create a new document." ma:contentTypeScope="" ma:versionID="7699545ad00c6c1301c4ac4c14b3964e">
  <xsd:schema xmlns:xsd="http://www.w3.org/2001/XMLSchema" xmlns:xs="http://www.w3.org/2001/XMLSchema" xmlns:p="http://schemas.microsoft.com/office/2006/metadata/properties" xmlns:ns3="18cd09fc-5cf5-4b1c-85e4-bbd08a2e4351" xmlns:ns4="c3698a8f-d3d7-434c-9bea-a83f066b3cc6" targetNamespace="http://schemas.microsoft.com/office/2006/metadata/properties" ma:root="true" ma:fieldsID="6c7afdfc7734cb2e069e3890426f8f3e" ns3:_="" ns4:_="">
    <xsd:import namespace="18cd09fc-5cf5-4b1c-85e4-bbd08a2e4351"/>
    <xsd:import namespace="c3698a8f-d3d7-434c-9bea-a83f066b3c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09fc-5cf5-4b1c-85e4-bbd08a2e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698a8f-d3d7-434c-9bea-a83f066b3c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4F0BB-B4E0-4F2E-877D-0AB184CFF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3A972-504E-4F85-B6E8-7EAF93645EA4}">
  <ds:schemaRefs>
    <ds:schemaRef ds:uri="http://schemas.microsoft.com/sharepoint/v3/contenttype/forms"/>
  </ds:schemaRefs>
</ds:datastoreItem>
</file>

<file path=customXml/itemProps3.xml><?xml version="1.0" encoding="utf-8"?>
<ds:datastoreItem xmlns:ds="http://schemas.openxmlformats.org/officeDocument/2006/customXml" ds:itemID="{A8A26187-2F5C-47DF-A859-2AD9B3FEB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09fc-5cf5-4b1c-85e4-bbd08a2e4351"/>
    <ds:schemaRef ds:uri="c3698a8f-d3d7-434c-9bea-a83f066b3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Davis</dc:creator>
  <cp:keywords/>
  <dc:description/>
  <cp:lastModifiedBy>Micheal Davis</cp:lastModifiedBy>
  <cp:revision>6</cp:revision>
  <dcterms:created xsi:type="dcterms:W3CDTF">2021-06-16T13:23:00Z</dcterms:created>
  <dcterms:modified xsi:type="dcterms:W3CDTF">2021-06-16T18:10:00Z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0x01010046BBBD2CC7EA2149A1200828F7E790F8</vt:lpwstr>
  </property>
</Properties>
</file>